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BEAF0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</w:p>
    <w:p w14:paraId="7B60C8D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B0596C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30772764" w14:textId="65A42176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  <w:r w:rsidR="0027792A">
        <w:rPr>
          <w:rFonts w:ascii="Century Gothic" w:hAnsi="Century Gothic" w:cs="Arial"/>
          <w:i/>
        </w:rPr>
        <w:t xml:space="preserve"> </w:t>
      </w:r>
    </w:p>
    <w:p w14:paraId="662EF6E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2C2D203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76FF8B9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49BEDA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2CF94E5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33EAF8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46DFAA2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D9050C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7476856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1E8AE5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5675051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2501F43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36CC462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5AB0BF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1DF71AD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BCD533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7EFF40A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15FF2F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78F83B9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6136F4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12A15CE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375B66D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65E4496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1E05A5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16F6B3B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15953D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2AF2403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96410B" w14:textId="77777777" w:rsidR="00D2061F" w:rsidRPr="00004534" w:rsidRDefault="00D2061F" w:rsidP="00D2061F">
      <w:pPr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614A0C46" w14:textId="77777777" w:rsidR="00D2061F" w:rsidRPr="00004534" w:rsidRDefault="00D2061F" w:rsidP="00D2061F">
      <w:pPr>
        <w:rPr>
          <w:rFonts w:ascii="Century Gothic" w:hAnsi="Century Gothic" w:cs="Arial"/>
        </w:rPr>
      </w:pPr>
    </w:p>
    <w:p w14:paraId="70C5CBFE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6F2FC50F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6A7BEF9" w14:textId="294CCFB0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Morebitne spore v zvezi s tem zavarovanjem rešuje stvarno pristojno sodišče v </w:t>
      </w:r>
      <w:r w:rsidR="00C94182">
        <w:rPr>
          <w:rFonts w:ascii="Century Gothic" w:hAnsi="Century Gothic" w:cs="Arial"/>
        </w:rPr>
        <w:t>Kopru</w:t>
      </w:r>
      <w:r w:rsidRPr="00004534">
        <w:rPr>
          <w:rFonts w:ascii="Century Gothic" w:hAnsi="Century Gothic" w:cs="Arial"/>
        </w:rPr>
        <w:t xml:space="preserve"> po slovenskem pravu.</w:t>
      </w:r>
    </w:p>
    <w:p w14:paraId="3C5606F0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B54ECAB" w14:textId="78A1281E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  <w:r w:rsidR="00915B4E">
        <w:rPr>
          <w:rFonts w:ascii="Century Gothic" w:hAnsi="Century Gothic" w:cs="Arial"/>
        </w:rPr>
        <w:t xml:space="preserve"> </w:t>
      </w:r>
    </w:p>
    <w:p w14:paraId="140840E7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1BAE9D29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14CFED10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314BD" w14:textId="77777777" w:rsidR="00055503" w:rsidRPr="00EC6066" w:rsidRDefault="00055503" w:rsidP="006538C7">
      <w:r>
        <w:separator/>
      </w:r>
    </w:p>
  </w:endnote>
  <w:endnote w:type="continuationSeparator" w:id="0">
    <w:p w14:paraId="79933C11" w14:textId="77777777" w:rsidR="00055503" w:rsidRPr="00EC6066" w:rsidRDefault="0005550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928D9" w14:textId="77777777" w:rsidR="00055503" w:rsidRPr="00EC6066" w:rsidRDefault="00055503" w:rsidP="006538C7">
      <w:r>
        <w:separator/>
      </w:r>
    </w:p>
  </w:footnote>
  <w:footnote w:type="continuationSeparator" w:id="0">
    <w:p w14:paraId="6438A8A1" w14:textId="77777777" w:rsidR="00055503" w:rsidRPr="00EC6066" w:rsidRDefault="0005550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56239" w14:textId="77777777" w:rsidR="006538C7" w:rsidRPr="00057553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</w:t>
    </w:r>
    <w:r w:rsidR="00924A53" w:rsidRPr="00057553">
      <w:rPr>
        <w:rFonts w:ascii="Century Gothic" w:hAnsi="Century Gothic"/>
        <w:color w:val="A9C938"/>
        <w:sz w:val="20"/>
        <w:szCs w:val="24"/>
      </w:rPr>
      <w:t xml:space="preserve">garancija za </w:t>
    </w:r>
    <w:r w:rsidR="00D2061F" w:rsidRPr="00057553">
      <w:rPr>
        <w:rFonts w:ascii="Century Gothic" w:hAnsi="Century Gothic"/>
        <w:color w:val="A9C938"/>
        <w:sz w:val="20"/>
        <w:szCs w:val="24"/>
      </w:rPr>
      <w:t>odpravo napak</w:t>
    </w:r>
    <w:r w:rsidR="005521B5" w:rsidRPr="00057553">
      <w:rPr>
        <w:rFonts w:ascii="Century Gothic" w:hAnsi="Century Gothic"/>
        <w:color w:val="A9C938"/>
        <w:sz w:val="20"/>
        <w:szCs w:val="24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534"/>
    <w:rsid w:val="00017CBA"/>
    <w:rsid w:val="000505C0"/>
    <w:rsid w:val="00055503"/>
    <w:rsid w:val="00057553"/>
    <w:rsid w:val="00226C77"/>
    <w:rsid w:val="00274C0A"/>
    <w:rsid w:val="0027792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38C7"/>
    <w:rsid w:val="00672451"/>
    <w:rsid w:val="007A5076"/>
    <w:rsid w:val="007E2ED0"/>
    <w:rsid w:val="00835771"/>
    <w:rsid w:val="0085348A"/>
    <w:rsid w:val="00856D1D"/>
    <w:rsid w:val="008A2395"/>
    <w:rsid w:val="008D114D"/>
    <w:rsid w:val="00901AF9"/>
    <w:rsid w:val="00915B4E"/>
    <w:rsid w:val="00924A53"/>
    <w:rsid w:val="00946A4A"/>
    <w:rsid w:val="009C0A2D"/>
    <w:rsid w:val="009E3D4C"/>
    <w:rsid w:val="009F4FEC"/>
    <w:rsid w:val="00A82BC6"/>
    <w:rsid w:val="00AF668E"/>
    <w:rsid w:val="00B05917"/>
    <w:rsid w:val="00B95386"/>
    <w:rsid w:val="00BD3B41"/>
    <w:rsid w:val="00C5271C"/>
    <w:rsid w:val="00C87D7B"/>
    <w:rsid w:val="00C94182"/>
    <w:rsid w:val="00CC273C"/>
    <w:rsid w:val="00D10434"/>
    <w:rsid w:val="00D2061F"/>
    <w:rsid w:val="00D36484"/>
    <w:rsid w:val="00D71D53"/>
    <w:rsid w:val="00DA32FA"/>
    <w:rsid w:val="00E14E6B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AC5A4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</cp:revision>
  <dcterms:created xsi:type="dcterms:W3CDTF">2021-02-17T06:13:00Z</dcterms:created>
  <dcterms:modified xsi:type="dcterms:W3CDTF">2021-10-19T12:45:00Z</dcterms:modified>
</cp:coreProperties>
</file>